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512F" w14:textId="74861519" w:rsidR="00290A7F" w:rsidRPr="00055BFF" w:rsidRDefault="000460B3">
      <w:pPr>
        <w:widowControl/>
        <w:spacing w:line="360" w:lineRule="auto"/>
        <w:jc w:val="center"/>
        <w:rPr>
          <w:rFonts w:ascii="方正小标宋_GBK" w:eastAsia="方正小标宋_GBK" w:hAnsi="仿宋_GB2312" w:cs="仿宋_GB2312"/>
          <w:kern w:val="0"/>
          <w:sz w:val="44"/>
          <w:szCs w:val="44"/>
          <w:lang w:bidi="ar"/>
        </w:rPr>
      </w:pPr>
      <w:r w:rsidRPr="00055BFF">
        <w:rPr>
          <w:rFonts w:ascii="方正小标宋_GBK" w:eastAsia="方正小标宋_GBK" w:hAnsi="仿宋_GB2312" w:cs="仿宋_GB2312" w:hint="eastAsia"/>
          <w:kern w:val="0"/>
          <w:sz w:val="44"/>
          <w:szCs w:val="44"/>
          <w:lang w:bidi="ar"/>
        </w:rPr>
        <w:t>中建三局三公司2021年校园招聘</w:t>
      </w:r>
    </w:p>
    <w:p w14:paraId="56E4544B" w14:textId="4F52ACC7" w:rsidR="007016B6" w:rsidRPr="00055BFF" w:rsidRDefault="007016B6">
      <w:pPr>
        <w:widowControl/>
        <w:spacing w:line="360" w:lineRule="auto"/>
        <w:jc w:val="center"/>
        <w:rPr>
          <w:rFonts w:ascii="方正小标宋_GBK" w:eastAsia="方正小标宋_GBK" w:hAnsi="仿宋_GB2312" w:cs="仿宋_GB2312"/>
          <w:kern w:val="0"/>
          <w:sz w:val="44"/>
          <w:szCs w:val="44"/>
          <w:lang w:bidi="ar"/>
        </w:rPr>
      </w:pPr>
      <w:r w:rsidRPr="00055BFF">
        <w:rPr>
          <w:rFonts w:ascii="方正小标宋_GBK" w:eastAsia="方正小标宋_GBK" w:hAnsi="仿宋_GB2312" w:cs="仿宋_GB2312" w:hint="eastAsia"/>
          <w:kern w:val="0"/>
          <w:sz w:val="44"/>
          <w:szCs w:val="44"/>
          <w:lang w:bidi="ar"/>
        </w:rPr>
        <w:t>三实而砺 英才展翼</w:t>
      </w:r>
    </w:p>
    <w:p w14:paraId="72774608" w14:textId="5640A25A" w:rsidR="000E7B89" w:rsidRPr="00055BFF" w:rsidRDefault="000E7B89" w:rsidP="00864784">
      <w:pPr>
        <w:pStyle w:val="a3"/>
        <w:widowControl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庚子初春，新冠肆虐。危难关头，全民迎战！</w:t>
      </w:r>
      <w:r w:rsidR="00A90FCB"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中建三局三公司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担起央企责任挺身而出，广大员工秉承家国情怀无畏逆行，我们携手同心、分秒必争，</w:t>
      </w:r>
      <w:r w:rsidR="00BA515C"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十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天建成火神山，十</w:t>
      </w:r>
      <w:r w:rsidR="00BA515C"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二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天竣工雷神山，创造了彪炳史册的“中国速度”。</w:t>
      </w:r>
      <w:r w:rsidR="003D059C">
        <w:rPr>
          <w:rFonts w:ascii="仿宋_GB2312" w:eastAsia="仿宋_GB2312" w:hAnsi="仿宋_GB2312" w:cs="仿宋_GB2312" w:hint="eastAsia"/>
          <w:sz w:val="32"/>
          <w:szCs w:val="32"/>
          <w:lang w:bidi="ar"/>
        </w:rPr>
        <w:t>雷霆三实，使命必达，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我们传承红色基因，肩负时代使命！薪火相传，未来建筑的实干</w:t>
      </w:r>
      <w:r w:rsidR="00052416"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英才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们，希望你能成为我们，</w:t>
      </w:r>
      <w:r w:rsidRPr="00055BFF">
        <w:rPr>
          <w:rFonts w:ascii="仿宋_GB2312" w:eastAsia="仿宋_GB2312" w:hAnsi="仿宋_GB2312" w:cs="仿宋_GB2312" w:hint="eastAsia"/>
          <w:strike/>
          <w:sz w:val="32"/>
          <w:szCs w:val="32"/>
          <w:lang w:bidi="ar"/>
        </w:rPr>
        <w:t>共</w:t>
      </w:r>
      <w:r w:rsidRPr="00055BFF">
        <w:rPr>
          <w:rFonts w:ascii="仿宋_GB2312" w:eastAsia="仿宋_GB2312" w:hAnsi="仿宋_GB2312" w:cs="仿宋_GB2312" w:hint="eastAsia"/>
          <w:sz w:val="32"/>
          <w:szCs w:val="32"/>
          <w:lang w:bidi="ar"/>
        </w:rPr>
        <w:t>创新的奇迹，闪耀的青春在不远处，等你到来。</w:t>
      </w:r>
    </w:p>
    <w:p w14:paraId="4BAA5E2A" w14:textId="1794D3B2" w:rsidR="00290A7F" w:rsidRPr="00055BFF" w:rsidRDefault="000460B3">
      <w:pPr>
        <w:widowControl/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 w:rsidRPr="00055BFF">
        <w:rPr>
          <w:rFonts w:ascii="黑体" w:eastAsia="黑体" w:hAnsi="黑体" w:cs="黑体" w:hint="eastAsia"/>
          <w:kern w:val="0"/>
          <w:sz w:val="32"/>
          <w:szCs w:val="32"/>
          <w:lang w:bidi="ar"/>
        </w:rPr>
        <w:t>遇</w:t>
      </w:r>
      <w:r w:rsidR="00C26551">
        <w:rPr>
          <w:rFonts w:ascii="黑体" w:eastAsia="黑体" w:hAnsi="黑体" w:cs="黑体" w:hint="eastAsia"/>
          <w:kern w:val="0"/>
          <w:sz w:val="32"/>
          <w:szCs w:val="32"/>
          <w:lang w:bidi="ar"/>
        </w:rPr>
        <w:t>“建”</w:t>
      </w:r>
      <w:r w:rsidRPr="00055BFF">
        <w:rPr>
          <w:rFonts w:ascii="黑体" w:eastAsia="黑体" w:hAnsi="黑体" w:cs="黑体" w:hint="eastAsia"/>
          <w:kern w:val="0"/>
          <w:sz w:val="32"/>
          <w:szCs w:val="32"/>
          <w:lang w:bidi="ar"/>
        </w:rPr>
        <w:t>实干</w:t>
      </w:r>
      <w:r w:rsidR="001D6695" w:rsidRPr="00055BFF">
        <w:rPr>
          <w:rFonts w:ascii="黑体" w:eastAsia="黑体" w:hAnsi="黑体" w:cs="黑体" w:hint="eastAsia"/>
          <w:kern w:val="0"/>
          <w:sz w:val="32"/>
          <w:szCs w:val="32"/>
          <w:lang w:bidi="ar"/>
        </w:rPr>
        <w:t>英才</w:t>
      </w:r>
    </w:p>
    <w:p w14:paraId="61EB4BD8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1.历史悠久的实力央企</w:t>
      </w:r>
    </w:p>
    <w:p w14:paraId="1AC98E77" w14:textId="6928F36E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中建三局第三建设工程有限责任公司（以下简称公司）是《财富》世界500强企业中国建筑（世界1</w:t>
      </w:r>
      <w:r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8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强）旗下中建三局的全资子公司，1953年12月成立，公司一直保持中建集团旗下十大号码公司领先地位，年新签合同额逾6</w:t>
      </w:r>
      <w:r w:rsidR="00B65E64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5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0亿元，营收逾3</w:t>
      </w:r>
      <w:r w:rsidR="00B65E64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5</w:t>
      </w:r>
      <w:r w:rsidR="00D61E95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亿元，系全国文明单位、全国守合同重信用企业、全国用户满意施工企业、全国优秀施工企业、全国建筑业AAA信用企业、中国建筑业竞争力200强企业。</w:t>
      </w:r>
    </w:p>
    <w:p w14:paraId="416B1B69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2.中建集团首个“三特三甲”</w:t>
      </w:r>
    </w:p>
    <w:p w14:paraId="45075D1E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公司是中建集团首个拥有“三特三甲”资质的号码公司，具有建筑工程、石油化工、市政公用工程“三特级”施工总承包资质，以及建筑行业（建筑工程、人防工程）、石油化工医药行业、市政行业“三甲级”设计资质。</w:t>
      </w:r>
    </w:p>
    <w:p w14:paraId="468C16CC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3.国家高新技术企业</w:t>
      </w:r>
    </w:p>
    <w:p w14:paraId="07537438" w14:textId="2ED449DE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拥有30余项鲁班奖、国优奖；400余项省部级优质工程奖；100余项核心技术，国家专利200余项。在超高层、大型桥梁、轨道交通及站房、地下空间、山岭隧道、石油化工领域拥有多项独到核心技术。同时积极探索建筑4.0时代，在BIM技术、绿色建造、建筑工业化等行业前沿形成比较优势。</w:t>
      </w:r>
    </w:p>
    <w:p w14:paraId="279E2F3C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4.建筑工程全产业链服务</w:t>
      </w:r>
    </w:p>
    <w:p w14:paraId="7A86CEAF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公司形成了投资开发、深化设计、高端房建、机电安装、高级装饰、基础设施、石油化工七大业务板块，可以提供建筑工程全产业链“交钥匙”服务。新业务拓展方向：军民融合、EPC业务、水务环保等。</w:t>
      </w:r>
    </w:p>
    <w:p w14:paraId="20B41121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5.经营区域辐射全国及海外</w:t>
      </w:r>
    </w:p>
    <w:p w14:paraId="3701D4B6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总部位于武汉光谷腹地，主要经营区域（主要工作地点）：</w:t>
      </w:r>
    </w:p>
    <w:p w14:paraId="7D3786E5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华北：以北京和天津为中心，辐射河北、山西、山东等地区</w:t>
      </w:r>
    </w:p>
    <w:p w14:paraId="563EE791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华中：以武汉为中心，辐射湖北、湖南、江西、安徽、河南等地区</w:t>
      </w:r>
    </w:p>
    <w:p w14:paraId="46468090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华南：以广州和厦门为中心，辐射广东、福建、海南等地区</w:t>
      </w:r>
    </w:p>
    <w:p w14:paraId="19BEFAD1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华东：以上海和苏州为中心，辐射江苏、浙江、上海等地区</w:t>
      </w:r>
    </w:p>
    <w:p w14:paraId="4EA8E9FC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西南：以重庆和成都为中心，辐射重庆、四川、云南、贵州、广西等地区</w:t>
      </w:r>
    </w:p>
    <w:p w14:paraId="41253C04" w14:textId="77777777" w:rsidR="00D61E95" w:rsidRPr="00055BFF" w:rsidRDefault="00D61E95" w:rsidP="00D61E95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海外：阿尔及利亚、摩洛哥、马来西亚、印度、刚果（金）等</w:t>
      </w:r>
    </w:p>
    <w:p w14:paraId="2248981F" w14:textId="77777777" w:rsidR="00D61E95" w:rsidRPr="00055BFF" w:rsidRDefault="00D61E95" w:rsidP="00D61E95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3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家分支机构：北京分公司、天津分公司、华东分公司、广州分公司、厦门分公司、中南分公司（武汉）、西南分公司、基础设施工程公司（武汉）、安装分公司（武汉）、装饰事业部（武汉）、</w:t>
      </w:r>
      <w:bookmarkStart w:id="0" w:name="_Hlk48310656"/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EPC事业部</w:t>
      </w:r>
      <w:bookmarkEnd w:id="0"/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（武汉）、投融资事业部（武汉）、阿尔及利亚分公司。</w:t>
      </w:r>
    </w:p>
    <w:p w14:paraId="7F067732" w14:textId="1EC2627A" w:rsidR="00290A7F" w:rsidRPr="00055BFF" w:rsidRDefault="000460B3" w:rsidP="00D61E95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公司代表工程</w:t>
      </w:r>
    </w:p>
    <w:p w14:paraId="3617B70B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·高端建造</w:t>
      </w:r>
    </w:p>
    <w:p w14:paraId="46D600D4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——江苏省第一高楼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——苏州九龙仓国际金融中心，高450米，建筑面积36.8万平方米，中国钢结构金奖。</w:t>
      </w:r>
    </w:p>
    <w:p w14:paraId="1AEAAB12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·城市综合体</w:t>
      </w:r>
    </w:p>
    <w:p w14:paraId="37B19427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——苏州中心广场，建筑面积53万平方米，体量规模创下国内“八个之最”，全国最大整体开发城市综合体，国优奖。</w:t>
      </w:r>
    </w:p>
    <w:p w14:paraId="328D6201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——世界第一天幕——石狮世茂超坑商业综合体，天幕总长度532米，福建最大高端商业集中区，总建筑面积100万平方米。</w:t>
      </w:r>
    </w:p>
    <w:p w14:paraId="74F57EED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·公用建筑</w:t>
      </w:r>
    </w:p>
    <w:p w14:paraId="09133DA4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——天津梅江会展中心一、二期，2010年、2012年夏季达沃斯世界经济论坛主会场，鲁班奖。</w:t>
      </w:r>
    </w:p>
    <w:p w14:paraId="57D1948D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·投资开发</w:t>
      </w:r>
    </w:p>
    <w:p w14:paraId="1E3CB89F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——全国第一交通PPP项目——台州湾大桥及接线工程，浙江省沿海高速公路重要组成部分。</w:t>
      </w:r>
    </w:p>
    <w:p w14:paraId="1A83659C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·基础设施</w:t>
      </w:r>
    </w:p>
    <w:p w14:paraId="3DDDCDD7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——宜昌伍家岗长江大桥，中建集团首座主跨千米级长江特大桥，全桥首创“桥梁造塔机”，全长2813米，主桥场1842米。</w:t>
      </w:r>
    </w:p>
    <w:p w14:paraId="012E857B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——全国最长5A级景区——武汉东湖绿道一、二期，总长度逾102公里。</w:t>
      </w:r>
    </w:p>
    <w:p w14:paraId="70C36106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·石油化工</w:t>
      </w:r>
    </w:p>
    <w:p w14:paraId="126E1CDE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——亚洲最大的化工品原料及产品进出口贸易基地——浙江舟山液体化工品中转基地，总罐容80万立方。</w:t>
      </w:r>
    </w:p>
    <w:p w14:paraId="25562F11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·海外业务</w:t>
      </w:r>
    </w:p>
    <w:p w14:paraId="0AAFECDA" w14:textId="77777777" w:rsidR="005D4F11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——非洲第一高楼，世界第三大清真寺——阿尔及利亚大清真寺，高265米，建筑面积40万平方米</w:t>
      </w:r>
      <w:r w:rsidR="005D4F11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14:paraId="76585E6A" w14:textId="6BB7006D" w:rsidR="00290A7F" w:rsidRPr="00055BFF" w:rsidRDefault="005D4F11" w:rsidP="005D4F1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</w:t>
      </w:r>
      <w:r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019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年阿尔及利亚中央银行正式公布了新版1</w:t>
      </w:r>
      <w:r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000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第纳尔纸币，中国建筑“大清真寺”荣登阿尔及利亚的“国家名片”，为中国建造代言。</w:t>
      </w:r>
    </w:p>
    <w:p w14:paraId="372AEE09" w14:textId="77777777" w:rsidR="00290A7F" w:rsidRPr="00055BFF" w:rsidRDefault="000460B3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32"/>
          <w:szCs w:val="32"/>
          <w:lang w:bidi="ar"/>
        </w:rPr>
      </w:pPr>
      <w:r w:rsidRPr="00055BFF">
        <w:rPr>
          <w:rFonts w:ascii="黑体" w:eastAsia="黑体" w:hAnsi="黑体" w:cs="黑体" w:hint="eastAsia"/>
          <w:b/>
          <w:bCs/>
          <w:kern w:val="0"/>
          <w:sz w:val="32"/>
          <w:szCs w:val="32"/>
          <w:lang w:bidi="ar"/>
        </w:rPr>
        <w:t>二、事业发展大舞台</w:t>
      </w:r>
    </w:p>
    <w:p w14:paraId="04FAADE8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1.极富竞争力的薪酬待遇——竞争性、稳定性、增长性</w:t>
      </w:r>
    </w:p>
    <w:p w14:paraId="1FEE6092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——工资：基本工资+能级工资</w:t>
      </w:r>
    </w:p>
    <w:p w14:paraId="16FB78DD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——奖金：季度奖+绩效奖+专项奖</w:t>
      </w:r>
    </w:p>
    <w:p w14:paraId="48587620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——津贴：年功津贴+执业津贴+住房津贴+伙食补贴+防寒津贴+防暑津贴+通讯补贴+远征津贴+外语津贴+艰苦补贴+专业职级津贴+过节费+其他津贴</w:t>
      </w:r>
    </w:p>
    <w:p w14:paraId="04B87A2D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——福利：六险二金（五险一金+补充医疗保险+企业年金）+各项福利（包吃住+节日慰问+生日礼物+免费工装+带薪休假+在职培训+免费体检+集体婚礼+岗前培训+其他福利）</w:t>
      </w:r>
    </w:p>
    <w:p w14:paraId="3433CDF1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——休假制度：年假、婚假、探亲假等。</w:t>
      </w:r>
    </w:p>
    <w:p w14:paraId="427055DE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——总收入：第一年9-12万，第二年12-17万</w:t>
      </w:r>
    </w:p>
    <w:p w14:paraId="6A9AEBC7" w14:textId="77777777" w:rsidR="00290A7F" w:rsidRPr="00055BFF" w:rsidRDefault="000460B3">
      <w:pPr>
        <w:widowControl/>
        <w:numPr>
          <w:ilvl w:val="0"/>
          <w:numId w:val="3"/>
        </w:numPr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健全完善的培训体系</w:t>
      </w:r>
    </w:p>
    <w:p w14:paraId="54543218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——分层分级培训与学习地图</w:t>
      </w:r>
    </w:p>
    <w:p w14:paraId="3D12A5C6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·新员工培训：局+公司+分公司三级别入职培训、质量安全轮岗、双导师带徒计划；</w:t>
      </w:r>
    </w:p>
    <w:p w14:paraId="0F6E7BB8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·入职1-9年星青年培训：卫星青年（1-3年）、行星青年（4-6年）、恒星青年（7-9年）培训计划；</w:t>
      </w:r>
    </w:p>
    <w:p w14:paraId="1C8CECB5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·企业骨干及中层：英才优选计划、中层干部培训、项目经理培训；</w:t>
      </w:r>
    </w:p>
    <w:p w14:paraId="65618B55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——分公司培训子品牌：匠筑学堂、桥隧培训学校、精英汇、申耕夜校、468大讲堂、“Xinyue”讲堂等</w:t>
      </w:r>
    </w:p>
    <w:p w14:paraId="6A2B22D4" w14:textId="77777777" w:rsidR="00290A7F" w:rsidRPr="00055BFF" w:rsidRDefault="000460B3">
      <w:pPr>
        <w:widowControl/>
        <w:numPr>
          <w:ilvl w:val="0"/>
          <w:numId w:val="3"/>
        </w:numPr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舞台广阔的职业发展路径</w:t>
      </w:r>
    </w:p>
    <w:p w14:paraId="13E40EE3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——职业发展通道：</w:t>
      </w:r>
    </w:p>
    <w:p w14:paraId="2F1BD536" w14:textId="77777777" w:rsidR="00290A7F" w:rsidRPr="00055BFF" w:rsidRDefault="000460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行政管理通道:</w:t>
      </w:r>
      <w:r w:rsidRPr="00055BFF">
        <w:rPr>
          <w:rFonts w:ascii="仿宋_GB2312" w:eastAsia="仿宋_GB2312" w:hAnsi="仿宋_GB2312" w:cs="仿宋_GB2312" w:hint="eastAsia"/>
          <w:sz w:val="32"/>
          <w:szCs w:val="32"/>
        </w:rPr>
        <w:t>业务助理—业务主办—业务经理—高级业务经理—部门经理助理—部门副经理—部门经理—总经理助理—副总经理—董事长、总经理</w:t>
      </w:r>
    </w:p>
    <w:p w14:paraId="59CF3BAD" w14:textId="559E5CA9" w:rsidR="00290A7F" w:rsidRPr="00055BFF" w:rsidRDefault="000460B3">
      <w:pPr>
        <w:ind w:firstLineChars="200" w:firstLine="640"/>
        <w:rPr>
          <w:rFonts w:ascii="仿宋_GB2312" w:eastAsia="仿宋_GB2312"/>
          <w:sz w:val="28"/>
          <w:szCs w:val="28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项目管理通道：</w:t>
      </w:r>
      <w:r w:rsidR="00F42269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辅助项目管理级</w:t>
      </w:r>
      <w:r w:rsidR="00F42269" w:rsidRPr="00055BFF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Pr="00055BFF">
        <w:rPr>
          <w:rFonts w:ascii="仿宋_GB2312" w:eastAsia="仿宋_GB2312" w:hAnsi="仿宋_GB2312" w:cs="仿宋_GB2312" w:hint="eastAsia"/>
          <w:sz w:val="32"/>
          <w:szCs w:val="32"/>
        </w:rPr>
        <w:t>初级项目管理级—中级项目管理级—高级项目管理级—责任项目管理级—主任项目管理级—项目副经理级—项目经理级</w:t>
      </w:r>
    </w:p>
    <w:p w14:paraId="7E314B7D" w14:textId="77777777" w:rsidR="00290A7F" w:rsidRPr="00055BFF" w:rsidRDefault="000460B3">
      <w:pPr>
        <w:ind w:firstLineChars="200" w:firstLine="640"/>
        <w:rPr>
          <w:rFonts w:ascii="仿宋_GB2312" w:eastAsia="仿宋_GB2312"/>
          <w:sz w:val="28"/>
          <w:szCs w:val="28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专</w:t>
      </w:r>
      <w:r w:rsidRPr="00055BFF">
        <w:rPr>
          <w:rFonts w:ascii="仿宋_GB2312" w:eastAsia="仿宋_GB2312" w:hAnsi="仿宋_GB2312" w:cs="仿宋_GB2312" w:hint="eastAsia"/>
          <w:sz w:val="32"/>
          <w:szCs w:val="32"/>
        </w:rPr>
        <w:t>业职级通道：专业助理—专业主办—专业主管—专家—资深专家—特级专家</w:t>
      </w:r>
    </w:p>
    <w:p w14:paraId="4429ECFA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——晋升成长途径：</w:t>
      </w:r>
    </w:p>
    <w:p w14:paraId="17750252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  轮岗交流、内部招聘、团委书记竞选、公开竞聘、干部考察</w:t>
      </w:r>
    </w:p>
    <w:p w14:paraId="7EE6D2E9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——新员工入职转正：</w:t>
      </w:r>
    </w:p>
    <w:p w14:paraId="78362DA7" w14:textId="77777777" w:rsidR="00290A7F" w:rsidRPr="00055BFF" w:rsidRDefault="000460B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试用期+见习期+转正（一年，研究生及表现优异者提前半年转正）</w:t>
      </w:r>
    </w:p>
    <w:p w14:paraId="518246FE" w14:textId="77777777" w:rsidR="00290A7F" w:rsidRPr="00055BFF" w:rsidRDefault="000460B3">
      <w:pPr>
        <w:widowControl/>
        <w:numPr>
          <w:ilvl w:val="0"/>
          <w:numId w:val="3"/>
        </w:numPr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lastRenderedPageBreak/>
        <w:t>丰富多彩的人生体验</w:t>
      </w:r>
    </w:p>
    <w:p w14:paraId="0DEA6AB3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——工作生活环境：</w:t>
      </w:r>
    </w:p>
    <w:p w14:paraId="750C0222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——文体活动：青年联谊、红色教育、集体婚礼、公益志愿、团建活动</w:t>
      </w:r>
    </w:p>
    <w:p w14:paraId="68BAB987" w14:textId="238177AC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——竞技比赛：趣味运动会、球类（篮球、足球、乒乓球、羽毛球）比赛</w:t>
      </w:r>
      <w:r w:rsidR="005B6BB3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，工程局、公司每年</w:t>
      </w:r>
      <w:r w:rsidR="00795DD3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</w:t>
      </w:r>
      <w:r w:rsidR="005B6BB3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举行两场大型体育赛事，分公司及项目</w:t>
      </w:r>
      <w:r w:rsidR="00795DD3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定期举行各项体育运动。</w:t>
      </w:r>
    </w:p>
    <w:p w14:paraId="5E6C4E87" w14:textId="28466C02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——职场充电：行业培训、内部论坛、劳动竞赛、职业资格考试培训</w:t>
      </w:r>
    </w:p>
    <w:p w14:paraId="7C0D6CC0" w14:textId="77777777" w:rsidR="00290A7F" w:rsidRPr="00055BFF" w:rsidRDefault="000460B3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  <w:lang w:bidi="ar"/>
        </w:rPr>
      </w:pPr>
      <w:r w:rsidRPr="00055BFF"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三、闪耀青春等你来</w:t>
      </w:r>
    </w:p>
    <w:p w14:paraId="2A120E8B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1.基本条件——我们希望青春阳光的你：</w:t>
      </w:r>
    </w:p>
    <w:p w14:paraId="11C4A9AA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——整体形象:身体健康，谈吐文明，性格阳光开朗，形象气质佳；</w:t>
      </w:r>
    </w:p>
    <w:p w14:paraId="40AD96F4" w14:textId="1701D04F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——学历：202</w:t>
      </w:r>
      <w:r w:rsidR="0005368E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年本科及以上学历应届毕业生</w:t>
      </w:r>
    </w:p>
    <w:p w14:paraId="5E84F152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——院校：国家重点院校、传统建筑强校、全球知名院校；</w:t>
      </w:r>
    </w:p>
    <w:p w14:paraId="2D2AB919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——专业成绩：在校学习成绩良好，专业课程无补考；</w:t>
      </w:r>
    </w:p>
    <w:p w14:paraId="5B0BB38C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——外语水平：本科生英语四级以上（研究生六级以上水平）；</w:t>
      </w:r>
    </w:p>
    <w:p w14:paraId="6AF3D5ED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——优先条件：同等条件下，中共党员、学生干部、文艺特长、有海外意向者优先考虑。</w:t>
      </w:r>
    </w:p>
    <w:p w14:paraId="2762DDA9" w14:textId="77777777" w:rsidR="00290A7F" w:rsidRPr="00055BFF" w:rsidRDefault="000460B3">
      <w:pPr>
        <w:widowControl/>
        <w:numPr>
          <w:ilvl w:val="0"/>
          <w:numId w:val="4"/>
        </w:numPr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需求专业——我们需求实力突出的你：</w:t>
      </w:r>
    </w:p>
    <w:p w14:paraId="47106034" w14:textId="5A47796A" w:rsidR="004916D1" w:rsidRDefault="004916D1" w:rsidP="0026438C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——房屋建筑及其他类：</w:t>
      </w:r>
      <w:r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土木工程、工程管理/工程造价、过程装备与控制工程、安全工程、机械设计制造及其自动化/机械工程、电气工程及其自动化/自动化、建筑环境与设备工程、给水排水工程、工程力学、测绘工程、建筑智能化、消防工程、材料成型与控制、焊接技术与工程、油气储运、化学工程与工艺、材料科学与工程/无机非金属材料</w:t>
      </w:r>
    </w:p>
    <w:p w14:paraId="7370F5BC" w14:textId="7EF6AAF4" w:rsidR="004916D1" w:rsidRDefault="000460B3" w:rsidP="0026438C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——基础设施类：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土木工程（道路与桥梁方向）/道路桥梁与渡河工程、测绘工程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市政工程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交通工程、岩土工程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地质工程、水利工程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水务工程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="004916D1" w:rsidRP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水利水电工程、土木工程（铁道工程、隧道工程、地下工程）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>——地产开发类：金融学/投资学、园林/园艺学/风景园林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>——勘察设计类：</w:t>
      </w:r>
      <w:r w:rsidR="004916D1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建筑学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结构工程</w:t>
      </w:r>
      <w:r w:rsidR="004916D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土木工程（结构方向）</w:t>
      </w:r>
    </w:p>
    <w:p w14:paraId="5A0F0D57" w14:textId="52006008" w:rsidR="001752B1" w:rsidRPr="00055BFF" w:rsidRDefault="000460B3" w:rsidP="0026438C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——职能管理类：会计学/财务管理、审计学、法学、汉语言文学、新闻学、行政管理、计算机科学与技术、市场营销、人力资源管理、工商管理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>——海外定向类：土木工程（英语强化班）、国际工程管理、海外留学生</w:t>
      </w:r>
    </w:p>
    <w:p w14:paraId="16DE59EA" w14:textId="51CB0876" w:rsidR="00290A7F" w:rsidRPr="00055BFF" w:rsidRDefault="00242A20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3</w:t>
      </w:r>
      <w:r w:rsidR="001752B1" w:rsidRPr="00055BFF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.</w:t>
      </w:r>
      <w:r w:rsidR="000460B3"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应聘攻略——我们期待过五关斩六将的你：</w:t>
      </w:r>
    </w:p>
    <w:p w14:paraId="6B2C1E5A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——简历投递：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登陆中建三局校园招聘网</w:t>
      </w:r>
    </w:p>
    <w:p w14:paraId="16955351" w14:textId="6DE063D1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（网址：</w:t>
      </w:r>
      <w:hyperlink r:id="rId8" w:history="1">
        <w:r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http://zhaopin.cscec3b.com.cn），点击进入“校园招聘”，进行网上注册—→选择</w:t>
        </w:r>
        <w:r w:rsidR="00E35BD6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“三公司”</w:t>
        </w:r>
        <w:r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→选择职位→填写简历→提交。(未网申的同学可在宣讲会现场扫描二维码进入招聘网投递简历</w:t>
        </w:r>
        <w:r w:rsidR="00241747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，</w:t>
        </w:r>
        <w:r w:rsidR="00241747" w:rsidRPr="00055BFF">
          <w:rPr>
            <w:rStyle w:val="a5"/>
            <w:rFonts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上</w:t>
        </w:r>
        <w:r w:rsidR="00241747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传或邮箱投递简历，请将简历命名为“</w:t>
        </w:r>
        <w:r w:rsidR="0063096D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学校</w:t>
        </w:r>
        <w:r w:rsidR="00241747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-</w:t>
        </w:r>
        <w:r w:rsidR="0063096D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姓名</w:t>
        </w:r>
        <w:r w:rsidR="00241747"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-专业”</w:t>
        </w:r>
        <w:r w:rsidRPr="00055BFF">
          <w:rPr>
            <w:rStyle w:val="a5"/>
            <w:rFonts w:ascii="仿宋_GB2312" w:eastAsia="仿宋_GB2312" w:hAnsi="仿宋_GB2312" w:cs="仿宋_GB2312" w:hint="eastAsia"/>
            <w:color w:val="auto"/>
            <w:kern w:val="0"/>
            <w:sz w:val="32"/>
            <w:szCs w:val="32"/>
            <w:u w:val="none"/>
            <w:lang w:bidi="ar"/>
          </w:rPr>
          <w:t>)</w:t>
        </w:r>
      </w:hyperlink>
      <w:r w:rsidR="00697D05" w:rsidRPr="00697D05">
        <w:rPr>
          <w:rStyle w:val="a5"/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u w:val="none"/>
          <w:lang w:bidi="ar"/>
        </w:rPr>
        <w:t>二维码附后</w:t>
      </w:r>
      <w:r w:rsidR="00697D05">
        <w:rPr>
          <w:rStyle w:val="a5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。</w:t>
      </w:r>
    </w:p>
    <w:p w14:paraId="79A9FE33" w14:textId="4303D7CD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——线上考试：一测：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登录中国建筑202</w:t>
      </w:r>
      <w:r w:rsidR="00762A11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1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届校园招聘网站</w:t>
      </w:r>
    </w:p>
    <w:p w14:paraId="0989D813" w14:textId="0054CF95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（网址：</w:t>
      </w:r>
      <w:r w:rsidR="005B6BB3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http://cscec.51job.com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）点击“考试报名”，完成注册后，将通过报名邮箱收到“第一轮测试”的邮件通知，随时可做；</w:t>
      </w:r>
      <w:r w:rsidR="00697D05" w:rsidRPr="00697D05">
        <w:rPr>
          <w:rStyle w:val="a5"/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u w:val="none"/>
          <w:lang w:bidi="ar"/>
        </w:rPr>
        <w:t>二维码附后</w:t>
      </w:r>
      <w:r w:rsidR="000070A7">
        <w:rPr>
          <w:rStyle w:val="a5"/>
          <w:rFonts w:ascii="仿宋_GB2312" w:eastAsia="仿宋_GB2312" w:hAnsi="仿宋_GB2312" w:cs="仿宋_GB2312" w:hint="eastAsia"/>
          <w:b/>
          <w:bCs/>
          <w:color w:val="auto"/>
          <w:kern w:val="0"/>
          <w:sz w:val="32"/>
          <w:szCs w:val="32"/>
          <w:u w:val="none"/>
          <w:lang w:bidi="ar"/>
        </w:rPr>
        <w:t>。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 xml:space="preserve">   </w:t>
      </w: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二测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：中国建筑总部统一组织，分期集中进行。通过第一轮测试的同学，将在下一次二测开始前2天内通过报名邮箱收到“第二轮测试”的专属链接，此链接不得外泄，以免错失自己的考试机会。</w:t>
      </w:r>
    </w:p>
    <w:p w14:paraId="083319F6" w14:textId="77777777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——初试</w:t>
      </w:r>
    </w:p>
    <w:p w14:paraId="2B77A9AA" w14:textId="77777777" w:rsidR="00290A7F" w:rsidRPr="00055BFF" w:rsidRDefault="000460B3">
      <w:pPr>
        <w:spacing w:line="360" w:lineRule="auto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——复试</w:t>
      </w:r>
    </w:p>
    <w:p w14:paraId="28B4BA8C" w14:textId="77777777" w:rsidR="00290A7F" w:rsidRPr="00055BFF" w:rsidRDefault="000460B3">
      <w:pPr>
        <w:spacing w:line="360" w:lineRule="auto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——发放offer，签三方就业协议</w:t>
      </w:r>
    </w:p>
    <w:p w14:paraId="386553E4" w14:textId="6C115A78" w:rsidR="00290A7F" w:rsidRPr="00055BFF" w:rsidRDefault="001752B1" w:rsidP="001752B1">
      <w:pPr>
        <w:widowControl/>
        <w:tabs>
          <w:tab w:val="left" w:pos="312"/>
        </w:tabs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5</w:t>
      </w:r>
      <w:r w:rsidRPr="00055BFF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.</w:t>
      </w:r>
      <w:r w:rsidRPr="00055BF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联系方式</w:t>
      </w:r>
      <w:r w:rsidR="000460B3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>——招聘邮箱：</w:t>
      </w:r>
      <w:hyperlink r:id="rId9" w:history="1">
        <w:r w:rsidR="000460B3" w:rsidRPr="00055BFF">
          <w:rPr>
            <w:rStyle w:val="a5"/>
            <w:rFonts w:ascii="仿宋_GB2312" w:eastAsia="仿宋_GB2312" w:hAnsi="仿宋_GB2312" w:cs="仿宋_GB2312" w:hint="eastAsia"/>
            <w:kern w:val="0"/>
            <w:sz w:val="32"/>
            <w:szCs w:val="32"/>
            <w:lang w:bidi="ar"/>
          </w:rPr>
          <w:t>cscec3b3zhaopin@cscec.com</w:t>
        </w:r>
      </w:hyperlink>
    </w:p>
    <w:p w14:paraId="2250332A" w14:textId="2DA82ADF" w:rsidR="00290A7F" w:rsidRPr="00055BFF" w:rsidRDefault="000460B3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——联系电话：027-87426259</w:t>
      </w:r>
      <w:r w:rsidR="00706BE7" w:rsidRPr="00055B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13297956009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 w:rsidR="00D61E95"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黄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经理）</w:t>
      </w:r>
      <w:r w:rsidRPr="00055B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/>
        <w:t>——公司地址：湖北省武汉市洪山区关南园路2号</w:t>
      </w:r>
    </w:p>
    <w:p w14:paraId="79C783DB" w14:textId="514DEDFB" w:rsidR="00290A7F" w:rsidRDefault="00290A7F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35AF9844" w14:textId="2C7139A1" w:rsidR="004916D1" w:rsidRDefault="004916D1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72DC3205" w14:textId="77777777" w:rsidR="004916D1" w:rsidRDefault="004916D1" w:rsidP="004916D1">
      <w:pPr>
        <w:pStyle w:val="1"/>
        <w:jc w:val="center"/>
      </w:pPr>
      <w:r>
        <w:rPr>
          <w:rFonts w:hint="eastAsia"/>
        </w:rPr>
        <w:lastRenderedPageBreak/>
        <w:t>网申</w:t>
      </w:r>
    </w:p>
    <w:p w14:paraId="0477D831" w14:textId="77777777" w:rsidR="004916D1" w:rsidRDefault="004916D1" w:rsidP="004916D1">
      <w:pPr>
        <w:jc w:val="center"/>
      </w:pPr>
      <w:r>
        <w:rPr>
          <w:noProof/>
        </w:rPr>
        <w:drawing>
          <wp:inline distT="0" distB="0" distL="0" distR="0" wp14:anchorId="16CB8F55" wp14:editId="1A46762A">
            <wp:extent cx="3266667" cy="40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7259" w14:textId="77777777" w:rsidR="004916D1" w:rsidRDefault="004916D1" w:rsidP="004916D1"/>
    <w:p w14:paraId="0D0869B2" w14:textId="77777777" w:rsidR="004916D1" w:rsidRPr="00F80C6F" w:rsidRDefault="004916D1" w:rsidP="004916D1">
      <w:pPr>
        <w:jc w:val="center"/>
        <w:rPr>
          <w:sz w:val="28"/>
          <w:szCs w:val="32"/>
        </w:rPr>
      </w:pPr>
      <w:r w:rsidRPr="00F80C6F">
        <w:rPr>
          <w:rFonts w:hint="eastAsia"/>
          <w:sz w:val="28"/>
          <w:szCs w:val="32"/>
        </w:rPr>
        <w:t>搜索“三公司”→选择职位→填写简历→提交。</w:t>
      </w:r>
    </w:p>
    <w:p w14:paraId="0EBC8F90" w14:textId="61A2B8F0" w:rsidR="004916D1" w:rsidRDefault="004916D1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 w:type="page"/>
      </w:r>
    </w:p>
    <w:p w14:paraId="514156FC" w14:textId="77777777" w:rsidR="004916D1" w:rsidRDefault="004916D1" w:rsidP="004916D1">
      <w:pPr>
        <w:pStyle w:val="1"/>
        <w:jc w:val="center"/>
      </w:pPr>
      <w:r>
        <w:rPr>
          <w:rFonts w:hint="eastAsia"/>
        </w:rPr>
        <w:lastRenderedPageBreak/>
        <w:t>线上考试</w:t>
      </w:r>
    </w:p>
    <w:p w14:paraId="52B2E4FA" w14:textId="77777777" w:rsidR="004916D1" w:rsidRDefault="004916D1" w:rsidP="004916D1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50E9EEC1" wp14:editId="397937AF">
            <wp:extent cx="3419048" cy="41428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2616" w14:textId="77777777" w:rsidR="004916D1" w:rsidRPr="00F80C6F" w:rsidRDefault="004916D1" w:rsidP="004916D1">
      <w:pPr>
        <w:jc w:val="center"/>
        <w:rPr>
          <w:sz w:val="28"/>
          <w:szCs w:val="32"/>
        </w:rPr>
      </w:pPr>
      <w:r w:rsidRPr="00F80C6F">
        <w:rPr>
          <w:rFonts w:hint="eastAsia"/>
          <w:sz w:val="28"/>
          <w:szCs w:val="32"/>
        </w:rPr>
        <w:t>2</w:t>
      </w:r>
      <w:r w:rsidRPr="00F80C6F">
        <w:rPr>
          <w:sz w:val="28"/>
          <w:szCs w:val="32"/>
        </w:rPr>
        <w:t>021</w:t>
      </w:r>
      <w:r w:rsidRPr="00F80C6F">
        <w:rPr>
          <w:rFonts w:hint="eastAsia"/>
          <w:sz w:val="28"/>
          <w:szCs w:val="32"/>
        </w:rPr>
        <w:t>校招</w:t>
      </w:r>
    </w:p>
    <w:p w14:paraId="114CD69D" w14:textId="77777777" w:rsidR="004916D1" w:rsidRPr="00F80C6F" w:rsidRDefault="004916D1" w:rsidP="004916D1">
      <w:pPr>
        <w:jc w:val="center"/>
        <w:rPr>
          <w:sz w:val="28"/>
          <w:szCs w:val="32"/>
        </w:rPr>
      </w:pPr>
      <w:r w:rsidRPr="00F80C6F">
        <w:rPr>
          <w:rFonts w:hint="eastAsia"/>
          <w:sz w:val="28"/>
          <w:szCs w:val="32"/>
        </w:rPr>
        <w:t>校园招聘网站</w:t>
      </w:r>
    </w:p>
    <w:p w14:paraId="4BD1F67D" w14:textId="77777777" w:rsidR="004916D1" w:rsidRPr="00F80C6F" w:rsidRDefault="004916D1" w:rsidP="004916D1">
      <w:pPr>
        <w:jc w:val="center"/>
        <w:rPr>
          <w:sz w:val="28"/>
          <w:szCs w:val="32"/>
        </w:rPr>
      </w:pPr>
      <w:r w:rsidRPr="00F80C6F">
        <w:rPr>
          <w:rFonts w:hint="eastAsia"/>
          <w:sz w:val="28"/>
          <w:szCs w:val="32"/>
        </w:rPr>
        <w:t>统一考试（认真阅读考试须知）</w:t>
      </w:r>
    </w:p>
    <w:p w14:paraId="3A9DC2A7" w14:textId="77777777" w:rsidR="004916D1" w:rsidRPr="004916D1" w:rsidRDefault="004916D1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sectPr w:rsidR="004916D1" w:rsidRPr="0049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70A2" w14:textId="77777777" w:rsidR="00186E0A" w:rsidRDefault="00186E0A" w:rsidP="0005368E">
      <w:r>
        <w:separator/>
      </w:r>
    </w:p>
  </w:endnote>
  <w:endnote w:type="continuationSeparator" w:id="0">
    <w:p w14:paraId="63164447" w14:textId="77777777" w:rsidR="00186E0A" w:rsidRDefault="00186E0A" w:rsidP="000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9A5A" w14:textId="77777777" w:rsidR="00186E0A" w:rsidRDefault="00186E0A" w:rsidP="0005368E">
      <w:r>
        <w:separator/>
      </w:r>
    </w:p>
  </w:footnote>
  <w:footnote w:type="continuationSeparator" w:id="0">
    <w:p w14:paraId="42C5A8C2" w14:textId="77777777" w:rsidR="00186E0A" w:rsidRDefault="00186E0A" w:rsidP="0005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C33590"/>
    <w:multiLevelType w:val="singleLevel"/>
    <w:tmpl w:val="84C335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78CFA81"/>
    <w:multiLevelType w:val="singleLevel"/>
    <w:tmpl w:val="B78CFA81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D8FB113"/>
    <w:multiLevelType w:val="singleLevel"/>
    <w:tmpl w:val="DD8FB1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2B97287"/>
    <w:multiLevelType w:val="singleLevel"/>
    <w:tmpl w:val="12B9728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7F"/>
    <w:rsid w:val="000070A7"/>
    <w:rsid w:val="0003021D"/>
    <w:rsid w:val="000460B3"/>
    <w:rsid w:val="00052416"/>
    <w:rsid w:val="0005368E"/>
    <w:rsid w:val="00055BFF"/>
    <w:rsid w:val="000E5337"/>
    <w:rsid w:val="000E7B89"/>
    <w:rsid w:val="001752B1"/>
    <w:rsid w:val="001760ED"/>
    <w:rsid w:val="00186E0A"/>
    <w:rsid w:val="001C57E5"/>
    <w:rsid w:val="001D6695"/>
    <w:rsid w:val="001F5734"/>
    <w:rsid w:val="002254E0"/>
    <w:rsid w:val="0023771F"/>
    <w:rsid w:val="00241747"/>
    <w:rsid w:val="00242A20"/>
    <w:rsid w:val="0026438C"/>
    <w:rsid w:val="002864DE"/>
    <w:rsid w:val="00290A7F"/>
    <w:rsid w:val="00381B32"/>
    <w:rsid w:val="003B43FA"/>
    <w:rsid w:val="003D059C"/>
    <w:rsid w:val="0042063C"/>
    <w:rsid w:val="0045618D"/>
    <w:rsid w:val="004916D1"/>
    <w:rsid w:val="004C48CD"/>
    <w:rsid w:val="005B6BB3"/>
    <w:rsid w:val="005D102E"/>
    <w:rsid w:val="005D4F11"/>
    <w:rsid w:val="00601CB7"/>
    <w:rsid w:val="006146B4"/>
    <w:rsid w:val="0063096D"/>
    <w:rsid w:val="00697D05"/>
    <w:rsid w:val="006F3B1B"/>
    <w:rsid w:val="007016B6"/>
    <w:rsid w:val="00706BE7"/>
    <w:rsid w:val="00762A11"/>
    <w:rsid w:val="007708BB"/>
    <w:rsid w:val="00795DD3"/>
    <w:rsid w:val="00864784"/>
    <w:rsid w:val="00881528"/>
    <w:rsid w:val="009438D3"/>
    <w:rsid w:val="0095541F"/>
    <w:rsid w:val="00972FD5"/>
    <w:rsid w:val="00973952"/>
    <w:rsid w:val="00A86B34"/>
    <w:rsid w:val="00A90FCB"/>
    <w:rsid w:val="00A94761"/>
    <w:rsid w:val="00AD144D"/>
    <w:rsid w:val="00B1681D"/>
    <w:rsid w:val="00B533A4"/>
    <w:rsid w:val="00B65E64"/>
    <w:rsid w:val="00BA515C"/>
    <w:rsid w:val="00BD53C0"/>
    <w:rsid w:val="00C26551"/>
    <w:rsid w:val="00C753AB"/>
    <w:rsid w:val="00C86122"/>
    <w:rsid w:val="00D20754"/>
    <w:rsid w:val="00D61E95"/>
    <w:rsid w:val="00D87A47"/>
    <w:rsid w:val="00E20383"/>
    <w:rsid w:val="00E34E47"/>
    <w:rsid w:val="00E35BD6"/>
    <w:rsid w:val="00E57BD4"/>
    <w:rsid w:val="00E9493C"/>
    <w:rsid w:val="00EF72F3"/>
    <w:rsid w:val="00F42269"/>
    <w:rsid w:val="00F46542"/>
    <w:rsid w:val="00F64A5F"/>
    <w:rsid w:val="00F82D61"/>
    <w:rsid w:val="05A150A8"/>
    <w:rsid w:val="05AB7A27"/>
    <w:rsid w:val="1AF26BB8"/>
    <w:rsid w:val="2ED86FD0"/>
    <w:rsid w:val="3C616F8A"/>
    <w:rsid w:val="429C1BFE"/>
    <w:rsid w:val="4963152D"/>
    <w:rsid w:val="54612C53"/>
    <w:rsid w:val="56255A19"/>
    <w:rsid w:val="601B7A00"/>
    <w:rsid w:val="60C16738"/>
    <w:rsid w:val="62BA38A2"/>
    <w:rsid w:val="632E00E4"/>
    <w:rsid w:val="661A53AC"/>
    <w:rsid w:val="726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C024A"/>
  <w15:docId w15:val="{39100E4F-C2B3-4C44-ACC5-3B68CA7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6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05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536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5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5368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35BD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4916D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cscec3b.com.cn&#65289;&#65292;&#28857;&#20987;&#36827;&#2083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scec3b3zhaopin@csce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寿云 黄</cp:lastModifiedBy>
  <cp:revision>10</cp:revision>
  <dcterms:created xsi:type="dcterms:W3CDTF">2020-09-03T02:04:00Z</dcterms:created>
  <dcterms:modified xsi:type="dcterms:W3CDTF">2020-09-03T19:16:00Z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